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Weekly Update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March </w:t>
      </w:r>
      <w:r w:rsidDel="00000000" w:rsidR="00000000" w:rsidRPr="00000000">
        <w:rPr>
          <w:rFonts w:ascii="Times New Roman" w:cs="Times New Roman" w:eastAsia="Times New Roman" w:hAnsi="Times New Roman"/>
          <w:sz w:val="32"/>
          <w:szCs w:val="32"/>
          <w:rtl w:val="0"/>
        </w:rPr>
        <w:t xml:space="preserve">25</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2020</w:t>
      </w:r>
    </w:p>
    <w:p w:rsidR="00000000" w:rsidDel="00000000" w:rsidP="00000000" w:rsidRDefault="00000000" w:rsidRPr="00000000" w14:paraId="00000003">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04">
      <w:pPr>
        <w:widowControl w:val="0"/>
        <w:jc w:val="left"/>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05">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CONTACT INFO</w:t>
      </w:r>
    </w:p>
    <w:p w:rsidR="00000000" w:rsidDel="00000000" w:rsidP="00000000" w:rsidRDefault="00000000" w:rsidRPr="00000000" w14:paraId="0000000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church office is closed, Pastor Mat is always available and can be reached on his cell phone at 217-781-4139 or by email at </w:t>
      </w:r>
      <w:hyperlink r:id="rId6">
        <w:r w:rsidDel="00000000" w:rsidR="00000000" w:rsidRPr="00000000">
          <w:rPr>
            <w:rFonts w:ascii="Times New Roman" w:cs="Times New Roman" w:eastAsia="Times New Roman" w:hAnsi="Times New Roman"/>
            <w:color w:val="1155cc"/>
            <w:sz w:val="24"/>
            <w:szCs w:val="24"/>
            <w:u w:val="single"/>
            <w:rtl w:val="0"/>
          </w:rPr>
          <w:t xml:space="preserve">pastormatb@outlook.com</w:t>
        </w:r>
      </w:hyperlink>
      <w:r w:rsidDel="00000000" w:rsidR="00000000" w:rsidRPr="00000000">
        <w:rPr>
          <w:rFonts w:ascii="Times New Roman" w:cs="Times New Roman" w:eastAsia="Times New Roman" w:hAnsi="Times New Roman"/>
          <w:sz w:val="24"/>
          <w:szCs w:val="24"/>
          <w:rtl w:val="0"/>
        </w:rPr>
        <w:t xml:space="preserve">. The church email will also be continuously monitored.</w:t>
      </w:r>
    </w:p>
    <w:p w:rsidR="00000000" w:rsidDel="00000000" w:rsidP="00000000" w:rsidRDefault="00000000" w:rsidRPr="00000000" w14:paraId="00000007">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SUNDAY MORNING WORSHIP</w:t>
      </w:r>
    </w:p>
    <w:p w:rsidR="00000000" w:rsidDel="00000000" w:rsidP="00000000" w:rsidRDefault="00000000" w:rsidRPr="00000000" w14:paraId="0000000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Sunday, we began our online Sunday morning series through the book of 1st Peter. This teaching series is meant to be interactive and invites participation by asking questions in real-time and inviting us to partake in communion. Watch your email, the church Facebook page, or the church website each Sunday morning for the link to that week’s video.</w:t>
      </w:r>
    </w:p>
    <w:p w:rsidR="00000000" w:rsidDel="00000000" w:rsidP="00000000" w:rsidRDefault="00000000" w:rsidRPr="00000000" w14:paraId="0000000B">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WEEKLY BIBLE STUDY</w:t>
      </w:r>
    </w:p>
    <w:p w:rsidR="00000000" w:rsidDel="00000000" w:rsidP="00000000" w:rsidRDefault="00000000" w:rsidRPr="00000000" w14:paraId="0000000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questions for RightNow Media bible studies can be found at the following link under weekly resources </w:t>
      </w:r>
      <w:hyperlink r:id="rId7">
        <w:r w:rsidDel="00000000" w:rsidR="00000000" w:rsidRPr="00000000">
          <w:rPr>
            <w:rFonts w:ascii="Times New Roman" w:cs="Times New Roman" w:eastAsia="Times New Roman" w:hAnsi="Times New Roman"/>
            <w:color w:val="1155cc"/>
            <w:sz w:val="24"/>
            <w:szCs w:val="24"/>
            <w:u w:val="single"/>
            <w:rtl w:val="0"/>
          </w:rPr>
          <w:t xml:space="preserve">https://fccdocgc.com/covid-19resources/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F">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RIGHTNOW MEDIA</w:t>
      </w:r>
    </w:p>
    <w:p w:rsidR="00000000" w:rsidDel="00000000" w:rsidP="00000000" w:rsidRDefault="00000000" w:rsidRPr="00000000" w14:paraId="0000001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Invitations for access to Rightnow Media are being sent out by email. If you haven’t received one, please contact Pastor Mat by phone or email.</w:t>
      </w:r>
    </w:p>
    <w:p w:rsidR="00000000" w:rsidDel="00000000" w:rsidP="00000000" w:rsidRDefault="00000000" w:rsidRPr="00000000" w14:paraId="00000013">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DAILY RESOURCES</w:t>
      </w:r>
    </w:p>
    <w:p w:rsidR="00000000" w:rsidDel="00000000" w:rsidP="00000000" w:rsidRDefault="00000000" w:rsidRPr="00000000" w14:paraId="0000001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activities, including devotionals, a prayer guide, and study guide can be found on the church website. Most materials are posted under daily resources at </w:t>
      </w:r>
      <w:hyperlink r:id="rId8">
        <w:r w:rsidDel="00000000" w:rsidR="00000000" w:rsidRPr="00000000">
          <w:rPr>
            <w:rFonts w:ascii="Times New Roman" w:cs="Times New Roman" w:eastAsia="Times New Roman" w:hAnsi="Times New Roman"/>
            <w:color w:val="1155cc"/>
            <w:sz w:val="24"/>
            <w:szCs w:val="24"/>
            <w:u w:val="single"/>
            <w:rtl w:val="0"/>
          </w:rPr>
          <w:t xml:space="preserve">https://fccdocgc.com/covid-19resources/</w:t>
        </w:r>
      </w:hyperlink>
      <w:r w:rsidDel="00000000" w:rsidR="00000000" w:rsidRPr="00000000">
        <w:rPr>
          <w:rFonts w:ascii="Times New Roman" w:cs="Times New Roman" w:eastAsia="Times New Roman" w:hAnsi="Times New Roman"/>
          <w:sz w:val="24"/>
          <w:szCs w:val="24"/>
          <w:rtl w:val="0"/>
        </w:rPr>
        <w:t xml:space="preserve">. A daily devotional can be found at </w:t>
      </w:r>
      <w:hyperlink r:id="rId9">
        <w:r w:rsidDel="00000000" w:rsidR="00000000" w:rsidRPr="00000000">
          <w:rPr>
            <w:rFonts w:ascii="Times New Roman" w:cs="Times New Roman" w:eastAsia="Times New Roman" w:hAnsi="Times New Roman"/>
            <w:color w:val="1155cc"/>
            <w:sz w:val="24"/>
            <w:szCs w:val="24"/>
            <w:u w:val="single"/>
            <w:rtl w:val="0"/>
          </w:rPr>
          <w:t xml:space="preserve">https://fccdocgc.com/daily-devotional/</w:t>
        </w:r>
      </w:hyperlink>
      <w:r w:rsidDel="00000000" w:rsidR="00000000" w:rsidRPr="00000000">
        <w:rPr>
          <w:rFonts w:ascii="Times New Roman" w:cs="Times New Roman" w:eastAsia="Times New Roman" w:hAnsi="Times New Roman"/>
          <w:sz w:val="24"/>
          <w:szCs w:val="24"/>
          <w:rtl w:val="0"/>
        </w:rPr>
        <w:t xml:space="preserve">. Devotionals and other information are also posted to the church Facebook page.</w:t>
      </w:r>
    </w:p>
    <w:p w:rsidR="00000000" w:rsidDel="00000000" w:rsidP="00000000" w:rsidRDefault="00000000" w:rsidRPr="00000000" w14:paraId="00000017">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COMMUNITY LENTEN SERIES</w:t>
      </w:r>
    </w:p>
    <w:p w:rsidR="00000000" w:rsidDel="00000000" w:rsidP="00000000" w:rsidRDefault="00000000" w:rsidRPr="00000000" w14:paraId="0000001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Community Lenten Series we were scheduled to host on April 1st will be done online. More details will be announced soon.</w:t>
      </w:r>
    </w:p>
    <w:p w:rsidR="00000000" w:rsidDel="00000000" w:rsidP="00000000" w:rsidRDefault="00000000" w:rsidRPr="00000000" w14:paraId="0000001B">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PHONE CALLS</w:t>
      </w:r>
    </w:p>
    <w:p w:rsidR="00000000" w:rsidDel="00000000" w:rsidP="00000000" w:rsidRDefault="00000000" w:rsidRPr="00000000" w14:paraId="0000001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Pastor Mat has committed to calling every family in the church once a week during this time, so be on the lookout for that.</w:t>
      </w:r>
    </w:p>
    <w:p w:rsidR="00000000" w:rsidDel="00000000" w:rsidP="00000000" w:rsidRDefault="00000000" w:rsidRPr="00000000" w14:paraId="0000001F">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READING OF THE WEEK</w:t>
      </w:r>
    </w:p>
    <w:p w:rsidR="00000000" w:rsidDel="00000000" w:rsidP="00000000" w:rsidRDefault="00000000" w:rsidRPr="00000000" w14:paraId="0000002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Suggested short Kindle book reading of the week: </w:t>
      </w:r>
      <w:r w:rsidDel="00000000" w:rsidR="00000000" w:rsidRPr="00000000">
        <w:rPr>
          <w:rFonts w:ascii="Arial" w:cs="Arial" w:eastAsia="Arial" w:hAnsi="Arial"/>
          <w:color w:val="1d2228"/>
          <w:sz w:val="20"/>
          <w:szCs w:val="20"/>
          <w:highlight w:val="white"/>
          <w:rtl w:val="0"/>
        </w:rPr>
        <w:t xml:space="preserve"> </w:t>
      </w:r>
      <w:hyperlink r:id="rId10">
        <w:r w:rsidDel="00000000" w:rsidR="00000000" w:rsidRPr="00000000">
          <w:rPr>
            <w:rFonts w:ascii="Arial" w:cs="Arial" w:eastAsia="Arial" w:hAnsi="Arial"/>
            <w:color w:val="196ad4"/>
            <w:sz w:val="20"/>
            <w:szCs w:val="20"/>
            <w:highlight w:val="white"/>
            <w:u w:val="single"/>
            <w:rtl w:val="0"/>
          </w:rPr>
          <w:t xml:space="preserve">https://www.amazon.com/gp/aw/d/B002BH3NN6/ref=tmm_kin_title_0?ie=UTF8&amp;qid=&amp;sr=</w:t>
        </w:r>
      </w:hyperlink>
      <w:r w:rsidDel="00000000" w:rsidR="00000000" w:rsidRPr="00000000">
        <w:rPr>
          <w:rtl w:val="0"/>
        </w:rPr>
      </w:r>
    </w:p>
    <w:p w:rsidR="00000000" w:rsidDel="00000000" w:rsidP="00000000" w:rsidRDefault="00000000" w:rsidRPr="00000000" w14:paraId="00000023">
      <w:pPr>
        <w:widowControl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GIVING</w:t>
      </w:r>
    </w:p>
    <w:p w:rsidR="00000000" w:rsidDel="00000000" w:rsidP="00000000" w:rsidRDefault="00000000" w:rsidRPr="00000000" w14:paraId="0000002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still like to keep up your tithe during this time without Sunday morning worship, you can send them through mail to the church’s mailing address: PO Box 10.</w:t>
      </w:r>
    </w:p>
    <w:p w:rsidR="00000000" w:rsidDel="00000000" w:rsidP="00000000" w:rsidRDefault="00000000" w:rsidRPr="00000000" w14:paraId="00000027">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ACTIVITIES CANCELED</w:t>
      </w:r>
    </w:p>
    <w:p w:rsidR="00000000" w:rsidDel="00000000" w:rsidP="00000000" w:rsidRDefault="00000000" w:rsidRPr="00000000" w14:paraId="0000002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reminder, all in-person church activities are canceled through at least April 7th.</w:t>
      </w:r>
    </w:p>
    <w:p w:rsidR="00000000" w:rsidDel="00000000" w:rsidP="00000000" w:rsidRDefault="00000000" w:rsidRPr="00000000" w14:paraId="0000002B">
      <w:pPr>
        <w:widowControl w:val="0"/>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C">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2D">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PRAYER LIST</w:t>
      </w:r>
      <w:r w:rsidDel="00000000" w:rsidR="00000000" w:rsidRPr="00000000">
        <w:rPr>
          <w:rtl w:val="0"/>
        </w:rPr>
      </w:r>
    </w:p>
    <w:p w:rsidR="00000000" w:rsidDel="00000000" w:rsidP="00000000" w:rsidRDefault="00000000" w:rsidRPr="00000000" w14:paraId="0000002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Harold Stimmel</w:t>
      </w:r>
    </w:p>
    <w:p w:rsidR="00000000" w:rsidDel="00000000" w:rsidP="00000000" w:rsidRDefault="00000000" w:rsidRPr="00000000" w14:paraId="0000002F">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Harriet Farney</w:t>
      </w:r>
    </w:p>
    <w:p w:rsidR="00000000" w:rsidDel="00000000" w:rsidP="00000000" w:rsidRDefault="00000000" w:rsidRPr="00000000" w14:paraId="00000030">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Patty Benz</w:t>
      </w:r>
    </w:p>
    <w:p w:rsidR="00000000" w:rsidDel="00000000" w:rsidP="00000000" w:rsidRDefault="00000000" w:rsidRPr="00000000" w14:paraId="0000003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Evelyn Fawver </w:t>
      </w:r>
    </w:p>
    <w:p w:rsidR="00000000" w:rsidDel="00000000" w:rsidP="00000000" w:rsidRDefault="00000000" w:rsidRPr="00000000" w14:paraId="0000003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Irene Schaefer</w:t>
      </w:r>
    </w:p>
    <w:p w:rsidR="00000000" w:rsidDel="00000000" w:rsidP="00000000" w:rsidRDefault="00000000" w:rsidRPr="00000000" w14:paraId="00000033">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Mike Lorenzen</w:t>
      </w:r>
    </w:p>
    <w:p w:rsidR="00000000" w:rsidDel="00000000" w:rsidP="00000000" w:rsidRDefault="00000000" w:rsidRPr="00000000" w14:paraId="0000003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Chet Goodrich </w:t>
      </w:r>
      <w:r w:rsidDel="00000000" w:rsidR="00000000" w:rsidRPr="00000000">
        <w:rPr>
          <w:rtl w:val="0"/>
        </w:rPr>
      </w:r>
    </w:p>
    <w:p w:rsidR="00000000" w:rsidDel="00000000" w:rsidP="00000000" w:rsidRDefault="00000000" w:rsidRPr="00000000" w14:paraId="00000035">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36">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37">
      <w:pPr>
        <w:widowControl w:val="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BIRTHDAYS AND ANNIVERSARIES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r w:rsidDel="00000000" w:rsidR="00000000" w:rsidRPr="00000000">
        <w:rPr>
          <w:rFonts w:ascii="Times New Roman" w:cs="Times New Roman" w:eastAsia="Times New Roman" w:hAnsi="Times New Roman"/>
          <w:sz w:val="24"/>
          <w:szCs w:val="24"/>
          <w:rtl w:val="0"/>
        </w:rPr>
        <w:t xml:space="preserve">25-31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w:t>
      </w:r>
    </w:p>
    <w:p w:rsidR="00000000" w:rsidDel="00000000" w:rsidP="00000000" w:rsidRDefault="00000000" w:rsidRPr="00000000" w14:paraId="00000039">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A">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March</w:t>
      </w:r>
    </w:p>
    <w:p w:rsidR="00000000" w:rsidDel="00000000" w:rsidP="00000000" w:rsidRDefault="00000000" w:rsidRPr="00000000" w14:paraId="0000003B">
      <w:pPr>
        <w:widowControl w:val="0"/>
        <w:tabs>
          <w:tab w:val="left" w:pos="3870"/>
        </w:tabs>
        <w:ind w:left="35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29: Ida Wahls</w:t>
      </w:r>
    </w:p>
    <w:p w:rsidR="00000000" w:rsidDel="00000000" w:rsidP="00000000" w:rsidRDefault="00000000" w:rsidRPr="00000000" w14:paraId="0000003C">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Please send us (gcfccdoc@yahoo.com) additions or corrections of birthdays,</w:t>
      </w:r>
      <w:r w:rsidDel="00000000" w:rsidR="00000000" w:rsidRPr="00000000">
        <w:rPr>
          <w:rtl w:val="0"/>
        </w:rPr>
      </w:r>
    </w:p>
    <w:p w:rsidR="00000000" w:rsidDel="00000000" w:rsidP="00000000" w:rsidRDefault="00000000" w:rsidRPr="00000000" w14:paraId="0000003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anniversaries, or email addresses.</w:t>
      </w:r>
    </w:p>
    <w:p w:rsidR="00000000" w:rsidDel="00000000" w:rsidP="00000000" w:rsidRDefault="00000000" w:rsidRPr="00000000" w14:paraId="0000003F">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40">
      <w:pPr>
        <w:widowControl w:val="0"/>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41">
      <w:pPr>
        <w:widowControl w:val="0"/>
        <w:jc w:val="center"/>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color w:val="ff0000"/>
          <w:sz w:val="24"/>
          <w:szCs w:val="24"/>
          <w:u w:val="single"/>
          <w:rtl w:val="0"/>
        </w:rPr>
        <w:t xml:space="preserve">WEBSITE</w:t>
      </w:r>
    </w:p>
    <w:p w:rsidR="00000000" w:rsidDel="00000000" w:rsidP="00000000" w:rsidRDefault="00000000" w:rsidRPr="00000000" w14:paraId="0000004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church’s </w:t>
      </w:r>
      <w:r w:rsidDel="00000000" w:rsidR="00000000" w:rsidRPr="00000000">
        <w:rPr>
          <w:rFonts w:ascii="Times New Roman" w:cs="Times New Roman" w:eastAsia="Times New Roman" w:hAnsi="Times New Roman"/>
          <w:b w:val="1"/>
          <w:smallCaps w:val="1"/>
          <w:sz w:val="24"/>
          <w:szCs w:val="24"/>
          <w:rtl w:val="0"/>
        </w:rPr>
        <w:t xml:space="preserve">WEBSITE IS NOW LIVE</w:t>
      </w:r>
      <w:r w:rsidDel="00000000" w:rsidR="00000000" w:rsidRPr="00000000">
        <w:rPr>
          <w:rFonts w:ascii="Times New Roman" w:cs="Times New Roman" w:eastAsia="Times New Roman" w:hAnsi="Times New Roman"/>
          <w:b w:val="1"/>
          <w:sz w:val="24"/>
          <w:szCs w:val="24"/>
          <w:rtl w:val="0"/>
        </w:rPr>
        <w:t xml:space="preserve"> and can be found at </w:t>
      </w:r>
      <w:hyperlink r:id="rId11">
        <w:r w:rsidDel="00000000" w:rsidR="00000000" w:rsidRPr="00000000">
          <w:rPr>
            <w:rFonts w:ascii="Times New Roman" w:cs="Times New Roman" w:eastAsia="Times New Roman" w:hAnsi="Times New Roman"/>
            <w:b w:val="1"/>
            <w:color w:val="000000"/>
            <w:sz w:val="28"/>
            <w:szCs w:val="28"/>
            <w:u w:val="single"/>
            <w:rtl w:val="0"/>
          </w:rPr>
          <w:t xml:space="preserve">www.</w:t>
        </w:r>
      </w:hyperlink>
      <w:hyperlink r:id="rId12">
        <w:r w:rsidDel="00000000" w:rsidR="00000000" w:rsidRPr="00000000">
          <w:rPr>
            <w:rFonts w:ascii="Times New Roman" w:cs="Times New Roman" w:eastAsia="Times New Roman" w:hAnsi="Times New Roman"/>
            <w:b w:val="1"/>
            <w:color w:val="000000"/>
            <w:sz w:val="28"/>
            <w:szCs w:val="28"/>
            <w:highlight w:val="white"/>
            <w:u w:val="single"/>
            <w:rtl w:val="0"/>
          </w:rPr>
          <w:t xml:space="preserve">fccdocgc.com</w:t>
        </w:r>
      </w:hyperlink>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3">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website, you can view a </w:t>
      </w:r>
      <w:hyperlink r:id="rId13">
        <w:r w:rsidDel="00000000" w:rsidR="00000000" w:rsidRPr="00000000">
          <w:rPr>
            <w:rFonts w:ascii="Times New Roman" w:cs="Times New Roman" w:eastAsia="Times New Roman" w:hAnsi="Times New Roman"/>
            <w:b w:val="1"/>
            <w:color w:val="000000"/>
            <w:sz w:val="24"/>
            <w:szCs w:val="24"/>
            <w:u w:val="single"/>
            <w:rtl w:val="0"/>
          </w:rPr>
          <w:t xml:space="preserve">calendar</w:t>
        </w:r>
      </w:hyperlink>
      <w:r w:rsidDel="00000000" w:rsidR="00000000" w:rsidRPr="00000000">
        <w:rPr>
          <w:rFonts w:ascii="Times New Roman" w:cs="Times New Roman" w:eastAsia="Times New Roman" w:hAnsi="Times New Roman"/>
          <w:b w:val="1"/>
          <w:sz w:val="24"/>
          <w:szCs w:val="24"/>
          <w:rtl w:val="0"/>
        </w:rPr>
        <w:t xml:space="preserve"> featuring upcoming events</w:t>
      </w:r>
    </w:p>
    <w:p w:rsidR="00000000" w:rsidDel="00000000" w:rsidP="00000000" w:rsidRDefault="00000000" w:rsidRPr="00000000" w14:paraId="00000044">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past </w:t>
      </w:r>
      <w:hyperlink r:id="rId14">
        <w:r w:rsidDel="00000000" w:rsidR="00000000" w:rsidRPr="00000000">
          <w:rPr>
            <w:rFonts w:ascii="Times New Roman" w:cs="Times New Roman" w:eastAsia="Times New Roman" w:hAnsi="Times New Roman"/>
            <w:b w:val="1"/>
            <w:color w:val="000000"/>
            <w:sz w:val="24"/>
            <w:szCs w:val="24"/>
            <w:u w:val="single"/>
            <w:rtl w:val="0"/>
          </w:rPr>
          <w:t xml:space="preserve">copies</w:t>
        </w:r>
      </w:hyperlink>
      <w:r w:rsidDel="00000000" w:rsidR="00000000" w:rsidRPr="00000000">
        <w:rPr>
          <w:rFonts w:ascii="Times New Roman" w:cs="Times New Roman" w:eastAsia="Times New Roman" w:hAnsi="Times New Roman"/>
          <w:b w:val="1"/>
          <w:sz w:val="24"/>
          <w:szCs w:val="24"/>
          <w:rtl w:val="0"/>
        </w:rPr>
        <w:t xml:space="preserve"> of the Weekly Updates and Christian Visitors.</w:t>
      </w:r>
    </w:p>
    <w:p w:rsidR="00000000" w:rsidDel="00000000" w:rsidP="00000000" w:rsidRDefault="00000000" w:rsidRPr="00000000" w14:paraId="00000045">
      <w:pPr>
        <w:shd w:fill="ffffff" w:val="clear"/>
        <w:jc w:val="left"/>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46">
      <w:pPr>
        <w:shd w:fill="ffffff" w:val="clear"/>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47">
      <w:pPr>
        <w:shd w:fill="ffffff" w:val="clear"/>
        <w:jc w:val="center"/>
        <w:rPr>
          <w:rFonts w:ascii="Times New Roman" w:cs="Times New Roman" w:eastAsia="Times New Roman" w:hAnsi="Times New Roman"/>
          <w:b w:val="1"/>
          <w:color w:val="ff0000"/>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color w:val="ff0000"/>
          <w:sz w:val="24"/>
          <w:szCs w:val="24"/>
          <w:u w:val="single"/>
          <w:rtl w:val="0"/>
        </w:rPr>
        <w:t xml:space="preserve">ATTENDANCE</w:t>
      </w:r>
    </w:p>
    <w:p w:rsidR="00000000" w:rsidDel="00000000" w:rsidP="00000000" w:rsidRDefault="00000000" w:rsidRPr="00000000" w14:paraId="00000048">
      <w:pPr>
        <w:shd w:fill="ffffff" w:val="clear"/>
        <w:jc w:val="center"/>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49">
      <w:pPr>
        <w:shd w:fill="ffffff" w:val="clear"/>
        <w:jc w:val="center"/>
        <w:rPr>
          <w:rFonts w:ascii="Times New Roman" w:cs="Times New Roman" w:eastAsia="Times New Roman" w:hAnsi="Times New Roman"/>
          <w:b w:val="1"/>
          <w:color w:val="ff0000"/>
          <w:sz w:val="24"/>
          <w:szCs w:val="24"/>
          <w:u w:val="single"/>
        </w:rPr>
      </w:pPr>
      <w:r w:rsidDel="00000000" w:rsidR="00000000" w:rsidRPr="00000000">
        <w:rPr>
          <w:rtl w:val="0"/>
        </w:rPr>
      </w:r>
    </w:p>
    <w:tbl>
      <w:tblPr>
        <w:tblStyle w:val="Table1"/>
        <w:tblW w:w="8250.0" w:type="dxa"/>
        <w:jc w:val="center"/>
        <w:tblLayout w:type="fixed"/>
        <w:tblLook w:val="0400"/>
      </w:tblPr>
      <w:tblGrid>
        <w:gridCol w:w="990"/>
        <w:gridCol w:w="2085"/>
        <w:gridCol w:w="840"/>
        <w:gridCol w:w="840"/>
        <w:gridCol w:w="855"/>
        <w:gridCol w:w="825"/>
        <w:gridCol w:w="915"/>
        <w:gridCol w:w="900"/>
        <w:tblGridChange w:id="0">
          <w:tblGrid>
            <w:gridCol w:w="990"/>
            <w:gridCol w:w="2085"/>
            <w:gridCol w:w="840"/>
            <w:gridCol w:w="840"/>
            <w:gridCol w:w="855"/>
            <w:gridCol w:w="825"/>
            <w:gridCol w:w="915"/>
            <w:gridCol w:w="900"/>
          </w:tblGrid>
        </w:tblGridChange>
      </w:tblGrid>
      <w:tr>
        <w:trPr>
          <w:trHeight w:val="348" w:hRule="atLeast"/>
        </w:trPr>
        <w:tc>
          <w:tcPr>
            <w:gridSpan w:val="2"/>
            <w:tcBorders>
              <w:top w:color="000000" w:space="0" w:sz="8" w:val="single"/>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FCC ATTENDANCE </w:t>
            </w:r>
            <w:r w:rsidDel="00000000" w:rsidR="00000000" w:rsidRPr="00000000">
              <w:rPr>
                <w:rtl w:val="0"/>
              </w:rPr>
            </w:r>
          </w:p>
        </w:tc>
        <w:tc>
          <w:tcPr>
            <w:gridSpan w:val="5"/>
            <w:tcBorders>
              <w:top w:color="000000" w:space="0" w:sz="8" w:val="single"/>
              <w:left w:color="000000" w:space="0" w:sz="0" w:val="nil"/>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SUNDAY WEEK</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r>
      <w:tr>
        <w:trPr>
          <w:trHeight w:val="40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3">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AVG</w:t>
            </w:r>
            <w:r w:rsidDel="00000000" w:rsidR="00000000" w:rsidRPr="00000000">
              <w:rPr>
                <w:rtl w:val="0"/>
              </w:rPr>
            </w:r>
          </w:p>
        </w:tc>
      </w:tr>
      <w:tr>
        <w:trPr>
          <w:trHeight w:val="12"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JULY</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48</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46 </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w:t>
            </w:r>
            <w:r w:rsidDel="00000000" w:rsidR="00000000" w:rsidRPr="00000000">
              <w:rPr>
                <w:rtl w:val="0"/>
              </w:rPr>
            </w:r>
          </w:p>
        </w:tc>
        <w:tc>
          <w:tcPr>
            <w:tcBorders>
              <w:top w:color="000000" w:space="0" w:sz="4" w:val="single"/>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AUGUST</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42</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70">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SEPTEMBER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78</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OCTOBER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64</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67</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80">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63</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NOVEMBER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59</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58</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50</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88">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DECEMBER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125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59</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48</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71</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JANUARY</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45</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55</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98">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FEBRUARY</w:t>
            </w:r>
            <w:r w:rsidDel="00000000" w:rsidR="00000000" w:rsidRPr="00000000">
              <w:rPr>
                <w:rtl w:val="0"/>
              </w:rPr>
            </w:r>
          </w:p>
        </w:tc>
        <w:tc>
          <w:tcPr>
            <w:tcBorders>
              <w:top w:color="000000" w:space="0" w:sz="0" w:val="nil"/>
              <w:left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c>
          <w:tcPr>
            <w:tcBorders>
              <w:top w:color="000000" w:space="0" w:sz="0" w:val="nil"/>
              <w:left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45</w:t>
            </w:r>
            <w:r w:rsidDel="00000000" w:rsidR="00000000" w:rsidRPr="00000000">
              <w:rPr>
                <w:rtl w:val="0"/>
              </w:rPr>
            </w:r>
          </w:p>
        </w:tc>
        <w:tc>
          <w:tcPr>
            <w:tcBorders>
              <w:top w:color="000000" w:space="0" w:sz="0" w:val="nil"/>
              <w:left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65</w:t>
            </w:r>
            <w:r w:rsidDel="00000000" w:rsidR="00000000" w:rsidRPr="00000000">
              <w:rPr>
                <w:rtl w:val="0"/>
              </w:rPr>
            </w:r>
          </w:p>
        </w:tc>
        <w:tc>
          <w:tcPr>
            <w:tcBorders>
              <w:top w:color="000000" w:space="0" w:sz="0" w:val="nil"/>
              <w:left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54</w:t>
            </w:r>
            <w:r w:rsidDel="00000000" w:rsidR="00000000" w:rsidRPr="00000000">
              <w:rPr>
                <w:rtl w:val="0"/>
              </w:rPr>
            </w:r>
          </w:p>
        </w:tc>
        <w:tc>
          <w:tcPr>
            <w:tcBorders>
              <w:top w:color="000000" w:space="0" w:sz="0" w:val="nil"/>
              <w:left w:color="000000" w:space="0" w:sz="4"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A0">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54</w:t>
            </w:r>
            <w:r w:rsidDel="00000000" w:rsidR="00000000" w:rsidRPr="00000000">
              <w:rPr>
                <w:rtl w:val="0"/>
              </w:rPr>
            </w:r>
          </w:p>
        </w:tc>
      </w:tr>
      <w:tr>
        <w:trPr>
          <w:trHeight w:val="348" w:hRule="atLeast"/>
        </w:trPr>
        <w:tc>
          <w:tcPr>
            <w:tcBorders>
              <w:top w:color="000000" w:space="0" w:sz="0" w:val="nil"/>
              <w:left w:color="000000" w:space="0" w:sz="8" w:val="single"/>
              <w:bottom w:color="000000" w:space="0" w:sz="0" w:val="nil"/>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w:t>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MARCH</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60</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48</w:t>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50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A8">
            <w:pPr>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w:t>
            </w:r>
            <w:r w:rsidDel="00000000" w:rsidR="00000000" w:rsidRPr="00000000">
              <w:rPr>
                <w:rFonts w:ascii="Arial" w:cs="Arial" w:eastAsia="Arial" w:hAnsi="Arial"/>
                <w:sz w:val="28"/>
                <w:szCs w:val="28"/>
                <w:rtl w:val="0"/>
              </w:rPr>
              <w:t xml:space="preserve">3</w:t>
            </w:r>
            <w:r w:rsidDel="00000000" w:rsidR="00000000" w:rsidRPr="00000000">
              <w:rPr>
                <w:rtl w:val="0"/>
              </w:rPr>
            </w:r>
          </w:p>
        </w:tc>
      </w:tr>
      <w:tr>
        <w:trPr>
          <w:trHeight w:val="348" w:hRule="atLeast"/>
        </w:trPr>
        <w:tc>
          <w:tcPr>
            <w:tcBorders>
              <w:top w:color="000000" w:space="0" w:sz="0" w:val="nil"/>
              <w:left w:color="000000" w:space="0" w:sz="8" w:val="single"/>
              <w:bottom w:color="000000" w:space="0" w:sz="8"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AVG</w:t>
            </w: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62.9</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57.3</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w:t>
            </w:r>
            <w:r w:rsidDel="00000000" w:rsidR="00000000" w:rsidRPr="00000000">
              <w:rPr>
                <w:rFonts w:ascii="Arial" w:cs="Arial" w:eastAsia="Arial" w:hAnsi="Arial"/>
                <w:sz w:val="28"/>
                <w:szCs w:val="28"/>
                <w:rtl w:val="0"/>
              </w:rPr>
              <w:t xml:space="preserve">5.4</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56.1</w:t>
            </w:r>
            <w:r w:rsidDel="00000000" w:rsidR="00000000" w:rsidRPr="00000000">
              <w:rPr>
                <w:rtl w:val="0"/>
              </w:rPr>
            </w:r>
          </w:p>
        </w:tc>
        <w:tc>
          <w:tcPr>
            <w:tcBorders>
              <w:top w:color="000000" w:space="0" w:sz="4" w:val="single"/>
              <w:left w:color="000000" w:space="0" w:sz="4" w:val="single"/>
              <w:bottom w:color="000000" w:space="0" w:sz="8" w:val="single"/>
              <w:right w:color="000000" w:space="0" w:sz="0" w:val="nil"/>
            </w:tcBorders>
            <w:tcMar>
              <w:top w:w="0.0" w:type="dxa"/>
              <w:left w:w="115.0" w:type="dxa"/>
              <w:bottom w:w="0.0" w:type="dxa"/>
              <w:right w:w="115.0" w:type="dxa"/>
            </w:tcMar>
            <w:vAlign w:val="bottom"/>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vAlign w:val="bottom"/>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B2">
      <w:pP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3">
      <w:pPr>
        <w:shd w:fill="ffffff" w:val="clear"/>
        <w:jc w:val="center"/>
        <w:rPr>
          <w:rFonts w:ascii="Times New Roman" w:cs="Times New Roman" w:eastAsia="Times New Roman" w:hAnsi="Times New Roman"/>
          <w:b w:val="1"/>
          <w:sz w:val="24"/>
          <w:szCs w:val="24"/>
          <w:u w:val="single"/>
        </w:rPr>
      </w:pPr>
      <w:r w:rsidDel="00000000" w:rsidR="00000000" w:rsidRPr="00000000">
        <w:rPr>
          <w:rtl w:val="0"/>
        </w:rPr>
      </w:r>
    </w:p>
    <w:tbl>
      <w:tblPr>
        <w:tblStyle w:val="Table2"/>
        <w:tblW w:w="5490.0" w:type="dxa"/>
        <w:jc w:val="left"/>
        <w:tblInd w:w="0.0" w:type="dxa"/>
        <w:tblLayout w:type="fixed"/>
        <w:tblLook w:val="0400"/>
      </w:tblPr>
      <w:tblGrid>
        <w:gridCol w:w="1770"/>
        <w:gridCol w:w="960"/>
        <w:gridCol w:w="900"/>
        <w:gridCol w:w="930"/>
        <w:gridCol w:w="930"/>
        <w:tblGridChange w:id="0">
          <w:tblGrid>
            <w:gridCol w:w="1770"/>
            <w:gridCol w:w="960"/>
            <w:gridCol w:w="900"/>
            <w:gridCol w:w="930"/>
            <w:gridCol w:w="930"/>
          </w:tblGrid>
        </w:tblGridChange>
      </w:tblGrid>
      <w:tr>
        <w:trPr>
          <w:trHeight w:val="361" w:hRule="atLeast"/>
        </w:trPr>
        <w:tc>
          <w:tcPr>
            <w:gridSpan w:val="5"/>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Average Monthly Attendance</w:t>
            </w: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w:t>
            </w: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July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August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7">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September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C">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October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1">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November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6">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December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B">
            <w:pPr>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January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53</w:t>
            </w: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bottom"/>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February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54</w:t>
            </w:r>
            <w:r w:rsidDel="00000000" w:rsidR="00000000" w:rsidRPr="00000000">
              <w:rPr>
                <w:rtl w:val="0"/>
              </w:rPr>
            </w:r>
          </w:p>
        </w:tc>
      </w:tr>
    </w:tbl>
    <w:p w:rsidR="00000000" w:rsidDel="00000000" w:rsidP="00000000" w:rsidRDefault="00000000" w:rsidRPr="00000000" w14:paraId="000000E6">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hd w:fill="ffffff" w:val="clear"/>
        <w:jc w:val="center"/>
        <w:rPr>
          <w:rFonts w:ascii="Times New Roman" w:cs="Times New Roman" w:eastAsia="Times New Roman" w:hAnsi="Times New Roman"/>
          <w:color w:val="ff000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fccdocgc.com" TargetMode="External"/><Relationship Id="rId10" Type="http://schemas.openxmlformats.org/officeDocument/2006/relationships/hyperlink" Target="https://www.amazon.com/gp/aw/d/B002BH3NN6/ref=tmm_kin_title_0?ie=UTF8&amp;qid=&amp;sr=" TargetMode="External"/><Relationship Id="rId13" Type="http://schemas.openxmlformats.org/officeDocument/2006/relationships/hyperlink" Target="https://fccdocgc.com/calendar/" TargetMode="External"/><Relationship Id="rId12" Type="http://schemas.openxmlformats.org/officeDocument/2006/relationships/hyperlink" Target="http://www.fccdocg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ccdocgc.com/daily-devotional/" TargetMode="External"/><Relationship Id="rId14" Type="http://schemas.openxmlformats.org/officeDocument/2006/relationships/hyperlink" Target="https://fccdocgc.com/news/" TargetMode="External"/><Relationship Id="rId5" Type="http://schemas.openxmlformats.org/officeDocument/2006/relationships/styles" Target="styles.xml"/><Relationship Id="rId6" Type="http://schemas.openxmlformats.org/officeDocument/2006/relationships/hyperlink" Target="mailto:pastormatb@outlook.com" TargetMode="External"/><Relationship Id="rId7" Type="http://schemas.openxmlformats.org/officeDocument/2006/relationships/hyperlink" Target="https://fccdocgc.com/covid-19resources/" TargetMode="External"/><Relationship Id="rId8" Type="http://schemas.openxmlformats.org/officeDocument/2006/relationships/hyperlink" Target="https://fccdocgc.com/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